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F37" w:rsidRPr="00467F37" w:rsidRDefault="00467F37" w:rsidP="00467F37">
      <w:pPr>
        <w:spacing w:line="560" w:lineRule="exact"/>
        <w:jc w:val="center"/>
        <w:rPr>
          <w:rFonts w:eastAsia="仿宋_GB2312"/>
          <w:b/>
          <w:sz w:val="32"/>
          <w:szCs w:val="32"/>
        </w:rPr>
      </w:pPr>
      <w:r w:rsidRPr="00467F37">
        <w:rPr>
          <w:rFonts w:eastAsia="仿宋_GB2312" w:hint="eastAsia"/>
          <w:b/>
          <w:sz w:val="32"/>
          <w:szCs w:val="32"/>
        </w:rPr>
        <w:t>关于做好</w:t>
      </w:r>
      <w:r w:rsidR="007E1814">
        <w:rPr>
          <w:rFonts w:eastAsia="仿宋_GB2312" w:hint="eastAsia"/>
          <w:b/>
          <w:sz w:val="32"/>
          <w:szCs w:val="32"/>
        </w:rPr>
        <w:t>全国教书育人楷模推荐工作的</w:t>
      </w:r>
      <w:r w:rsidRPr="00467F37">
        <w:rPr>
          <w:rFonts w:eastAsia="仿宋_GB2312" w:hint="eastAsia"/>
          <w:b/>
          <w:sz w:val="32"/>
          <w:szCs w:val="32"/>
        </w:rPr>
        <w:t>通知</w:t>
      </w:r>
    </w:p>
    <w:p w:rsidR="00467F37" w:rsidRPr="00467F37" w:rsidRDefault="00467F37" w:rsidP="00467F37">
      <w:pPr>
        <w:spacing w:line="560" w:lineRule="exact"/>
        <w:jc w:val="center"/>
        <w:rPr>
          <w:rFonts w:eastAsia="仿宋_GB2312"/>
          <w:sz w:val="32"/>
          <w:szCs w:val="32"/>
        </w:rPr>
      </w:pPr>
    </w:p>
    <w:p w:rsidR="005B32C0" w:rsidRPr="005B32C0" w:rsidRDefault="005B32C0" w:rsidP="005B32C0">
      <w:pPr>
        <w:spacing w:line="560" w:lineRule="exact"/>
        <w:rPr>
          <w:rFonts w:eastAsia="仿宋_GB2312"/>
          <w:sz w:val="32"/>
          <w:szCs w:val="32"/>
        </w:rPr>
      </w:pPr>
      <w:r w:rsidRPr="005B32C0">
        <w:rPr>
          <w:rFonts w:eastAsia="仿宋_GB2312" w:hint="eastAsia"/>
          <w:sz w:val="32"/>
          <w:szCs w:val="32"/>
        </w:rPr>
        <w:t>各单位：</w:t>
      </w:r>
    </w:p>
    <w:p w:rsidR="005B32C0" w:rsidRPr="005B32C0" w:rsidRDefault="005B32C0" w:rsidP="007E1814">
      <w:pPr>
        <w:spacing w:line="560" w:lineRule="exact"/>
        <w:ind w:firstLineChars="150" w:firstLine="480"/>
        <w:rPr>
          <w:rFonts w:eastAsia="仿宋_GB2312"/>
          <w:sz w:val="32"/>
          <w:szCs w:val="32"/>
        </w:rPr>
      </w:pPr>
      <w:r w:rsidRPr="007E1814">
        <w:rPr>
          <w:rFonts w:eastAsia="仿宋_GB2312" w:hint="eastAsia"/>
          <w:sz w:val="32"/>
          <w:szCs w:val="32"/>
        </w:rPr>
        <w:t xml:space="preserve"> </w:t>
      </w:r>
      <w:r w:rsidRPr="007E1814">
        <w:rPr>
          <w:rFonts w:eastAsia="仿宋_GB2312" w:hint="eastAsia"/>
          <w:sz w:val="32"/>
          <w:szCs w:val="32"/>
        </w:rPr>
        <w:t>现将《</w:t>
      </w:r>
      <w:r w:rsidR="007E1814" w:rsidRPr="007E1814">
        <w:rPr>
          <w:rFonts w:eastAsia="仿宋_GB2312" w:hint="eastAsia"/>
          <w:sz w:val="32"/>
          <w:szCs w:val="32"/>
        </w:rPr>
        <w:t>福建省教育厅办公室转发教育部教师工作司关于推荐全国教书育人楷模的通知</w:t>
      </w:r>
      <w:r w:rsidRPr="005B32C0">
        <w:rPr>
          <w:rFonts w:eastAsia="仿宋_GB2312" w:hint="eastAsia"/>
          <w:sz w:val="32"/>
          <w:szCs w:val="32"/>
        </w:rPr>
        <w:t>》（附件</w:t>
      </w:r>
      <w:r w:rsidRPr="005B32C0">
        <w:rPr>
          <w:rFonts w:eastAsia="仿宋_GB2312" w:hint="eastAsia"/>
          <w:sz w:val="32"/>
          <w:szCs w:val="32"/>
        </w:rPr>
        <w:t>1</w:t>
      </w:r>
      <w:r w:rsidRPr="005B32C0">
        <w:rPr>
          <w:rFonts w:eastAsia="仿宋_GB2312" w:hint="eastAsia"/>
          <w:sz w:val="32"/>
          <w:szCs w:val="32"/>
        </w:rPr>
        <w:t>）转给你们，请你们按照通知要求，做好宣传和材料申报工作，有关事项通知如下：</w:t>
      </w:r>
    </w:p>
    <w:p w:rsidR="005B32C0" w:rsidRPr="005B32C0" w:rsidRDefault="005B32C0" w:rsidP="005B32C0">
      <w:pPr>
        <w:spacing w:line="560" w:lineRule="exact"/>
        <w:ind w:firstLineChars="200" w:firstLine="643"/>
        <w:rPr>
          <w:rFonts w:eastAsia="仿宋_GB2312"/>
          <w:b/>
          <w:sz w:val="32"/>
          <w:szCs w:val="32"/>
        </w:rPr>
      </w:pPr>
      <w:r w:rsidRPr="005B32C0">
        <w:rPr>
          <w:rFonts w:eastAsia="仿宋_GB2312" w:hint="eastAsia"/>
          <w:b/>
          <w:sz w:val="32"/>
          <w:szCs w:val="32"/>
        </w:rPr>
        <w:t>一、</w:t>
      </w:r>
      <w:r w:rsidR="007E1814">
        <w:rPr>
          <w:rFonts w:eastAsia="仿宋_GB2312" w:hint="eastAsia"/>
          <w:b/>
          <w:sz w:val="32"/>
          <w:szCs w:val="32"/>
        </w:rPr>
        <w:t>推荐范围</w:t>
      </w:r>
    </w:p>
    <w:p w:rsidR="007E1814" w:rsidRDefault="007E1814" w:rsidP="005B32C0">
      <w:pPr>
        <w:spacing w:line="560" w:lineRule="exact"/>
        <w:ind w:firstLineChars="150" w:firstLine="480"/>
        <w:rPr>
          <w:rFonts w:eastAsia="仿宋_GB2312"/>
          <w:sz w:val="32"/>
          <w:szCs w:val="32"/>
        </w:rPr>
      </w:pPr>
      <w:r>
        <w:rPr>
          <w:rFonts w:eastAsia="仿宋_GB2312" w:hint="eastAsia"/>
          <w:sz w:val="32"/>
          <w:szCs w:val="32"/>
        </w:rPr>
        <w:t>在教书育人方面</w:t>
      </w:r>
      <w:proofErr w:type="gramStart"/>
      <w:r>
        <w:rPr>
          <w:rFonts w:eastAsia="仿宋_GB2312" w:hint="eastAsia"/>
          <w:sz w:val="32"/>
          <w:szCs w:val="32"/>
        </w:rPr>
        <w:t>作出</w:t>
      </w:r>
      <w:proofErr w:type="gramEnd"/>
      <w:r>
        <w:rPr>
          <w:rFonts w:eastAsia="仿宋_GB2312" w:hint="eastAsia"/>
          <w:sz w:val="32"/>
          <w:szCs w:val="32"/>
        </w:rPr>
        <w:t>突出贡献、曾获省部级（含）以上荣誉称号各级各类学校教师</w:t>
      </w:r>
    </w:p>
    <w:p w:rsidR="005B32C0" w:rsidRPr="002E372B" w:rsidRDefault="005B32C0" w:rsidP="002E372B">
      <w:pPr>
        <w:spacing w:line="560" w:lineRule="exact"/>
        <w:ind w:firstLineChars="200" w:firstLine="643"/>
        <w:rPr>
          <w:rFonts w:eastAsia="仿宋_GB2312"/>
          <w:b/>
          <w:sz w:val="32"/>
          <w:szCs w:val="32"/>
        </w:rPr>
      </w:pPr>
      <w:r w:rsidRPr="002E372B">
        <w:rPr>
          <w:rFonts w:eastAsia="仿宋_GB2312" w:hint="eastAsia"/>
          <w:b/>
          <w:sz w:val="32"/>
          <w:szCs w:val="32"/>
        </w:rPr>
        <w:t>二、</w:t>
      </w:r>
      <w:r w:rsidR="007E1814">
        <w:rPr>
          <w:rFonts w:eastAsia="仿宋_GB2312" w:hint="eastAsia"/>
          <w:b/>
          <w:sz w:val="32"/>
          <w:szCs w:val="32"/>
        </w:rPr>
        <w:t>推荐人基本条件</w:t>
      </w:r>
    </w:p>
    <w:p w:rsidR="007E1814" w:rsidRDefault="007E1814" w:rsidP="007E1814">
      <w:pPr>
        <w:ind w:firstLineChars="200" w:firstLine="640"/>
        <w:rPr>
          <w:rFonts w:ascii="仿宋_GB2312" w:eastAsia="仿宋_GB2312"/>
          <w:sz w:val="32"/>
          <w:szCs w:val="32"/>
        </w:rPr>
      </w:pPr>
      <w:r>
        <w:rPr>
          <w:rFonts w:ascii="仿宋_GB2312" w:eastAsia="仿宋_GB2312" w:hint="eastAsia"/>
          <w:sz w:val="32"/>
          <w:szCs w:val="32"/>
        </w:rPr>
        <w:t>忠诚于党和人民的教育事业，忠实履行国家教育职责，具有坚定的理想信念、高尚的道德情操、扎实的学识素养、博大的仁爱之心，始终坚持教书与育人相统一、言传与身教相统一、潜心问道与关注社会相统一、学术自由与学术规范相统一，教书育人成绩显著，贡献突出，事迹突出，事迹感人，享有很高社会声誉，具有重要影响力，人民群众公认。</w:t>
      </w:r>
    </w:p>
    <w:p w:rsidR="005B32C0" w:rsidRDefault="002E372B" w:rsidP="007E1814">
      <w:pPr>
        <w:ind w:firstLineChars="200" w:firstLine="643"/>
        <w:rPr>
          <w:rFonts w:eastAsia="仿宋_GB2312"/>
          <w:b/>
          <w:sz w:val="32"/>
          <w:szCs w:val="32"/>
        </w:rPr>
      </w:pPr>
      <w:r>
        <w:rPr>
          <w:rFonts w:eastAsia="仿宋_GB2312" w:hint="eastAsia"/>
          <w:b/>
          <w:sz w:val="32"/>
          <w:szCs w:val="32"/>
        </w:rPr>
        <w:t>三、</w:t>
      </w:r>
      <w:r w:rsidR="005E7CD3">
        <w:rPr>
          <w:rFonts w:eastAsia="仿宋_GB2312" w:hint="eastAsia"/>
          <w:b/>
          <w:sz w:val="32"/>
          <w:szCs w:val="32"/>
        </w:rPr>
        <w:t>推荐材料</w:t>
      </w:r>
    </w:p>
    <w:p w:rsidR="00560BB5" w:rsidRPr="00560BB5" w:rsidRDefault="00560BB5" w:rsidP="00560BB5">
      <w:pPr>
        <w:ind w:firstLineChars="200" w:firstLine="640"/>
        <w:rPr>
          <w:rFonts w:ascii="仿宋_GB2312" w:eastAsia="仿宋_GB2312"/>
          <w:sz w:val="32"/>
          <w:szCs w:val="32"/>
        </w:rPr>
      </w:pPr>
      <w:r w:rsidRPr="00560BB5">
        <w:rPr>
          <w:rFonts w:ascii="仿宋_GB2312" w:eastAsia="仿宋_GB2312" w:hint="eastAsia"/>
          <w:sz w:val="32"/>
          <w:szCs w:val="32"/>
        </w:rPr>
        <w:t>1、</w:t>
      </w:r>
      <w:r>
        <w:rPr>
          <w:rFonts w:ascii="仿宋_GB2312" w:eastAsia="仿宋_GB2312" w:hint="eastAsia"/>
          <w:sz w:val="32"/>
          <w:szCs w:val="32"/>
        </w:rPr>
        <w:t>单位</w:t>
      </w:r>
      <w:r w:rsidRPr="00560BB5">
        <w:rPr>
          <w:rFonts w:ascii="仿宋_GB2312" w:eastAsia="仿宋_GB2312" w:hint="eastAsia"/>
          <w:sz w:val="32"/>
          <w:szCs w:val="32"/>
        </w:rPr>
        <w:t>推荐意见</w:t>
      </w:r>
      <w:r w:rsidR="004C2BFF">
        <w:rPr>
          <w:rFonts w:ascii="仿宋_GB2312" w:eastAsia="仿宋_GB2312" w:hint="eastAsia"/>
          <w:sz w:val="32"/>
          <w:szCs w:val="32"/>
        </w:rPr>
        <w:t>，见附件2</w:t>
      </w:r>
      <w:r>
        <w:rPr>
          <w:rFonts w:ascii="仿宋_GB2312" w:eastAsia="仿宋_GB2312" w:hint="eastAsia"/>
          <w:sz w:val="32"/>
          <w:szCs w:val="32"/>
        </w:rPr>
        <w:t>；</w:t>
      </w:r>
    </w:p>
    <w:p w:rsidR="005E7CD3" w:rsidRDefault="00560BB5" w:rsidP="005E7CD3">
      <w:pPr>
        <w:ind w:firstLine="645"/>
        <w:jc w:val="left"/>
        <w:rPr>
          <w:rFonts w:ascii="仿宋_GB2312" w:eastAsia="仿宋_GB2312"/>
          <w:sz w:val="32"/>
          <w:szCs w:val="32"/>
        </w:rPr>
      </w:pPr>
      <w:r>
        <w:rPr>
          <w:rFonts w:ascii="仿宋_GB2312" w:eastAsia="仿宋_GB2312" w:hint="eastAsia"/>
          <w:sz w:val="32"/>
          <w:szCs w:val="32"/>
        </w:rPr>
        <w:t>2</w:t>
      </w:r>
      <w:r w:rsidR="005E7CD3">
        <w:rPr>
          <w:rFonts w:ascii="仿宋_GB2312" w:eastAsia="仿宋_GB2312" w:hint="eastAsia"/>
          <w:sz w:val="32"/>
          <w:szCs w:val="32"/>
        </w:rPr>
        <w:t>、</w:t>
      </w:r>
      <w:r w:rsidR="005E7CD3" w:rsidRPr="005E7CD3">
        <w:rPr>
          <w:rFonts w:ascii="仿宋_GB2312" w:eastAsia="仿宋_GB2312"/>
          <w:sz w:val="32"/>
          <w:szCs w:val="32"/>
        </w:rPr>
        <w:t>201</w:t>
      </w:r>
      <w:r w:rsidR="005E7CD3" w:rsidRPr="005E7CD3">
        <w:rPr>
          <w:rFonts w:ascii="仿宋_GB2312" w:eastAsia="仿宋_GB2312" w:hint="eastAsia"/>
          <w:sz w:val="32"/>
          <w:szCs w:val="32"/>
        </w:rPr>
        <w:t>7</w:t>
      </w:r>
      <w:r w:rsidR="005E7CD3" w:rsidRPr="005E7CD3">
        <w:rPr>
          <w:rFonts w:ascii="仿宋_GB2312" w:eastAsia="仿宋_GB2312"/>
          <w:sz w:val="32"/>
          <w:szCs w:val="32"/>
        </w:rPr>
        <w:t>年全国教书育人楷模推荐表</w:t>
      </w:r>
      <w:r w:rsidR="005E7CD3">
        <w:rPr>
          <w:rFonts w:ascii="仿宋_GB2312" w:eastAsia="仿宋_GB2312" w:hint="eastAsia"/>
          <w:sz w:val="32"/>
          <w:szCs w:val="32"/>
        </w:rPr>
        <w:t>，见附件</w:t>
      </w:r>
      <w:r w:rsidR="004C2BFF">
        <w:rPr>
          <w:rFonts w:ascii="仿宋_GB2312" w:eastAsia="仿宋_GB2312" w:hint="eastAsia"/>
          <w:sz w:val="32"/>
          <w:szCs w:val="32"/>
        </w:rPr>
        <w:t>3</w:t>
      </w:r>
      <w:r w:rsidR="005E7CD3">
        <w:rPr>
          <w:rFonts w:ascii="仿宋_GB2312" w:eastAsia="仿宋_GB2312" w:hint="eastAsia"/>
          <w:sz w:val="32"/>
          <w:szCs w:val="32"/>
        </w:rPr>
        <w:t>；</w:t>
      </w:r>
    </w:p>
    <w:p w:rsidR="005E7CD3" w:rsidRPr="00162E55" w:rsidRDefault="00560BB5" w:rsidP="005E7CD3">
      <w:pPr>
        <w:adjustRightInd w:val="0"/>
        <w:snapToGrid w:val="0"/>
        <w:spacing w:line="560" w:lineRule="exact"/>
        <w:ind w:firstLine="601"/>
        <w:rPr>
          <w:rFonts w:ascii="仿宋_GB2312" w:eastAsia="仿宋_GB2312"/>
          <w:sz w:val="32"/>
          <w:szCs w:val="32"/>
        </w:rPr>
      </w:pPr>
      <w:r>
        <w:rPr>
          <w:rFonts w:ascii="仿宋_GB2312" w:eastAsia="仿宋_GB2312" w:hint="eastAsia"/>
          <w:sz w:val="32"/>
          <w:szCs w:val="32"/>
        </w:rPr>
        <w:t>3</w:t>
      </w:r>
      <w:r w:rsidR="005E7CD3">
        <w:rPr>
          <w:rFonts w:ascii="仿宋_GB2312" w:eastAsia="仿宋_GB2312" w:hint="eastAsia"/>
          <w:sz w:val="32"/>
          <w:szCs w:val="32"/>
        </w:rPr>
        <w:t>、</w:t>
      </w:r>
      <w:r w:rsidR="005E7CD3">
        <w:rPr>
          <w:rFonts w:ascii="仿宋_GB2312" w:eastAsia="仿宋_GB2312" w:hAnsi="仿宋" w:hint="eastAsia"/>
          <w:sz w:val="32"/>
          <w:szCs w:val="32"/>
        </w:rPr>
        <w:t>推荐人选彩色登记照片电子版。</w:t>
      </w:r>
      <w:r w:rsidR="005E7CD3" w:rsidRPr="00162E55">
        <w:rPr>
          <w:rFonts w:ascii="仿宋_GB2312" w:eastAsia="仿宋_GB2312" w:hint="eastAsia"/>
          <w:sz w:val="32"/>
          <w:szCs w:val="32"/>
        </w:rPr>
        <w:t>头部</w:t>
      </w:r>
      <w:proofErr w:type="gramStart"/>
      <w:r w:rsidR="005E7CD3" w:rsidRPr="00162E55">
        <w:rPr>
          <w:rFonts w:ascii="仿宋_GB2312" w:eastAsia="仿宋_GB2312" w:hint="eastAsia"/>
          <w:sz w:val="32"/>
          <w:szCs w:val="32"/>
        </w:rPr>
        <w:t>占照片</w:t>
      </w:r>
      <w:proofErr w:type="gramEnd"/>
      <w:r w:rsidR="005E7CD3" w:rsidRPr="00162E55">
        <w:rPr>
          <w:rFonts w:ascii="仿宋_GB2312" w:eastAsia="仿宋_GB2312" w:hint="eastAsia"/>
          <w:sz w:val="32"/>
          <w:szCs w:val="32"/>
        </w:rPr>
        <w:t>尺寸的2／3，无斑点、瑕疵、印墨缺陷，照片尺寸为320*240像素以上，大小为100-500K之间，格式为jpg，文件名为“姓名</w:t>
      </w:r>
      <w:r w:rsidR="005E7CD3" w:rsidRPr="00162E55">
        <w:rPr>
          <w:rFonts w:ascii="仿宋_GB2312" w:eastAsia="仿宋_GB2312" w:hint="eastAsia"/>
          <w:sz w:val="32"/>
          <w:szCs w:val="32"/>
        </w:rPr>
        <w:lastRenderedPageBreak/>
        <w:t>-省份”。同时，请提供电子版彩色工作照3-5张，照片大小在1M以上，并以正在开展的工作内容命名。</w:t>
      </w:r>
    </w:p>
    <w:p w:rsidR="005E7CD3" w:rsidRPr="005E7CD3" w:rsidRDefault="005E7CD3" w:rsidP="005E7CD3">
      <w:pPr>
        <w:ind w:firstLine="645"/>
        <w:jc w:val="left"/>
        <w:rPr>
          <w:rFonts w:ascii="仿宋_GB2312" w:eastAsia="仿宋_GB2312" w:hAnsi="仿宋"/>
          <w:sz w:val="32"/>
          <w:szCs w:val="32"/>
        </w:rPr>
      </w:pPr>
      <w:r>
        <w:rPr>
          <w:rFonts w:ascii="仿宋_GB2312" w:eastAsia="仿宋_GB2312" w:hAnsi="仿宋" w:hint="eastAsia"/>
          <w:sz w:val="32"/>
          <w:szCs w:val="32"/>
        </w:rPr>
        <w:t>4.推荐人选详细事迹材料，详细介绍推荐人选的先进事迹，要求材料准确、内容翔实、细节生动、感染力强，要有具体工作事例，要充分展现候选人的先进性、时代性和典型性，字数在5000字以内。</w:t>
      </w:r>
    </w:p>
    <w:p w:rsidR="002E372B" w:rsidRPr="00FE726D" w:rsidRDefault="002E372B" w:rsidP="002E372B">
      <w:pPr>
        <w:ind w:firstLineChars="200" w:firstLine="640"/>
        <w:rPr>
          <w:rFonts w:ascii="仿宋_GB2312" w:eastAsia="仿宋_GB2312" w:hAnsi="仿宋"/>
          <w:sz w:val="32"/>
          <w:szCs w:val="32"/>
        </w:rPr>
      </w:pPr>
      <w:r>
        <w:rPr>
          <w:rFonts w:ascii="仿宋_GB2312" w:eastAsia="仿宋_GB2312" w:hint="eastAsia"/>
          <w:sz w:val="32"/>
          <w:szCs w:val="32"/>
        </w:rPr>
        <w:t>各单位在4月</w:t>
      </w:r>
      <w:r w:rsidR="005E7CD3">
        <w:rPr>
          <w:rFonts w:ascii="仿宋_GB2312" w:eastAsia="仿宋_GB2312" w:hint="eastAsia"/>
          <w:sz w:val="32"/>
          <w:szCs w:val="32"/>
        </w:rPr>
        <w:t>2</w:t>
      </w:r>
      <w:r w:rsidR="00751B6C">
        <w:rPr>
          <w:rFonts w:ascii="仿宋_GB2312" w:eastAsia="仿宋_GB2312" w:hint="eastAsia"/>
          <w:sz w:val="32"/>
          <w:szCs w:val="32"/>
        </w:rPr>
        <w:t>0</w:t>
      </w:r>
      <w:r w:rsidR="002A1DE1">
        <w:rPr>
          <w:rFonts w:ascii="仿宋_GB2312" w:eastAsia="仿宋_GB2312" w:hint="eastAsia"/>
          <w:sz w:val="32"/>
          <w:szCs w:val="32"/>
        </w:rPr>
        <w:t>日前将上述申报材料纸质版交到人事处教师教学发展中心，</w:t>
      </w:r>
      <w:hyperlink r:id="rId6" w:history="1">
        <w:r w:rsidR="002A1DE1" w:rsidRPr="00FE726D">
          <w:rPr>
            <w:rFonts w:ascii="仿宋_GB2312" w:eastAsia="仿宋_GB2312" w:hAnsi="仿宋" w:hint="eastAsia"/>
            <w:sz w:val="32"/>
            <w:szCs w:val="32"/>
          </w:rPr>
          <w:t>电子版材料发送至</w:t>
        </w:r>
        <w:r w:rsidR="002A1DE1" w:rsidRPr="00FE726D">
          <w:rPr>
            <w:rFonts w:ascii="仿宋_GB2312" w:eastAsia="仿宋_GB2312" w:hAnsi="仿宋"/>
            <w:sz w:val="32"/>
            <w:szCs w:val="32"/>
          </w:rPr>
          <w:t>jfz@fjut.edu.cn</w:t>
        </w:r>
      </w:hyperlink>
      <w:r w:rsidR="00FE726D" w:rsidRPr="00FE726D">
        <w:rPr>
          <w:rFonts w:ascii="仿宋_GB2312" w:eastAsia="仿宋_GB2312" w:hAnsi="仿宋" w:hint="eastAsia"/>
          <w:sz w:val="32"/>
          <w:szCs w:val="32"/>
        </w:rPr>
        <w:t>逾期视为无人上报。</w:t>
      </w:r>
      <w:bookmarkStart w:id="0" w:name="_GoBack"/>
      <w:bookmarkEnd w:id="0"/>
    </w:p>
    <w:p w:rsidR="008D6AF6" w:rsidRDefault="002A1DE1" w:rsidP="002E372B">
      <w:pPr>
        <w:ind w:firstLineChars="200" w:firstLine="640"/>
        <w:rPr>
          <w:rFonts w:ascii="仿宋_GB2312" w:eastAsia="仿宋_GB2312"/>
          <w:sz w:val="32"/>
          <w:szCs w:val="32"/>
        </w:rPr>
      </w:pPr>
      <w:r>
        <w:rPr>
          <w:rFonts w:ascii="仿宋_GB2312" w:eastAsia="仿宋_GB2312" w:hint="eastAsia"/>
          <w:sz w:val="32"/>
          <w:szCs w:val="32"/>
        </w:rPr>
        <w:t>其他未尽事宜，请致电人事处教师教学发展中心，</w:t>
      </w:r>
    </w:p>
    <w:p w:rsidR="002A1DE1" w:rsidRDefault="00467F37" w:rsidP="002E372B">
      <w:pPr>
        <w:ind w:firstLineChars="200" w:firstLine="640"/>
        <w:rPr>
          <w:rFonts w:ascii="仿宋_GB2312" w:eastAsia="仿宋_GB2312"/>
          <w:sz w:val="32"/>
          <w:szCs w:val="32"/>
        </w:rPr>
      </w:pPr>
      <w:r>
        <w:rPr>
          <w:rFonts w:ascii="仿宋_GB2312" w:eastAsia="仿宋_GB2312" w:hint="eastAsia"/>
          <w:sz w:val="32"/>
          <w:szCs w:val="32"/>
        </w:rPr>
        <w:t>联系人：刘小红</w:t>
      </w:r>
      <w:r w:rsidR="005E7CD3">
        <w:rPr>
          <w:rFonts w:ascii="仿宋_GB2312" w:eastAsia="仿宋_GB2312" w:hint="eastAsia"/>
          <w:sz w:val="32"/>
          <w:szCs w:val="32"/>
        </w:rPr>
        <w:t xml:space="preserve"> </w:t>
      </w:r>
      <w:r w:rsidR="008D6AF6">
        <w:rPr>
          <w:rFonts w:ascii="仿宋_GB2312" w:eastAsia="仿宋_GB2312" w:hint="eastAsia"/>
          <w:sz w:val="32"/>
          <w:szCs w:val="32"/>
        </w:rPr>
        <w:t xml:space="preserve">  </w:t>
      </w:r>
      <w:r w:rsidR="005E7CD3">
        <w:rPr>
          <w:rFonts w:ascii="仿宋_GB2312" w:eastAsia="仿宋_GB2312" w:hint="eastAsia"/>
          <w:sz w:val="32"/>
          <w:szCs w:val="32"/>
        </w:rPr>
        <w:t>联系</w:t>
      </w:r>
      <w:r w:rsidR="002A1DE1">
        <w:rPr>
          <w:rFonts w:ascii="仿宋_GB2312" w:eastAsia="仿宋_GB2312" w:hint="eastAsia"/>
          <w:sz w:val="32"/>
          <w:szCs w:val="32"/>
        </w:rPr>
        <w:t>电话22863084</w:t>
      </w:r>
      <w:r>
        <w:rPr>
          <w:rFonts w:ascii="仿宋_GB2312" w:eastAsia="仿宋_GB2312" w:hint="eastAsia"/>
          <w:sz w:val="32"/>
          <w:szCs w:val="32"/>
        </w:rPr>
        <w:t>。</w:t>
      </w:r>
    </w:p>
    <w:p w:rsidR="00467F37" w:rsidRPr="005E7CD3" w:rsidRDefault="00467F37" w:rsidP="002E372B">
      <w:pPr>
        <w:ind w:firstLineChars="200" w:firstLine="640"/>
        <w:rPr>
          <w:rFonts w:ascii="仿宋_GB2312" w:eastAsia="仿宋_GB2312"/>
          <w:sz w:val="32"/>
          <w:szCs w:val="32"/>
        </w:rPr>
      </w:pPr>
    </w:p>
    <w:p w:rsidR="00467F37" w:rsidRDefault="00467F37" w:rsidP="002E372B">
      <w:pPr>
        <w:ind w:firstLineChars="200" w:firstLine="640"/>
        <w:rPr>
          <w:rFonts w:ascii="仿宋_GB2312" w:eastAsia="仿宋_GB2312"/>
          <w:sz w:val="32"/>
          <w:szCs w:val="32"/>
        </w:rPr>
      </w:pPr>
      <w:r>
        <w:rPr>
          <w:rFonts w:ascii="仿宋_GB2312" w:eastAsia="仿宋_GB2312" w:hint="eastAsia"/>
          <w:sz w:val="32"/>
          <w:szCs w:val="32"/>
        </w:rPr>
        <w:t xml:space="preserve">                        人事处·教师教学发展中心</w:t>
      </w:r>
    </w:p>
    <w:p w:rsidR="00467F37" w:rsidRPr="00467F37" w:rsidRDefault="00467F37" w:rsidP="002E372B">
      <w:pPr>
        <w:ind w:firstLineChars="200" w:firstLine="640"/>
        <w:rPr>
          <w:rFonts w:ascii="仿宋_GB2312" w:eastAsia="仿宋_GB2312"/>
          <w:sz w:val="32"/>
          <w:szCs w:val="32"/>
        </w:rPr>
      </w:pPr>
      <w:r>
        <w:rPr>
          <w:rFonts w:ascii="仿宋_GB2312" w:eastAsia="仿宋_GB2312" w:hint="eastAsia"/>
          <w:sz w:val="32"/>
          <w:szCs w:val="32"/>
        </w:rPr>
        <w:t xml:space="preserve">                         </w:t>
      </w:r>
      <w:r w:rsidR="00560BB5">
        <w:rPr>
          <w:rFonts w:ascii="仿宋_GB2312" w:eastAsia="仿宋_GB2312" w:hint="eastAsia"/>
          <w:sz w:val="32"/>
          <w:szCs w:val="32"/>
        </w:rPr>
        <w:t xml:space="preserve"> </w:t>
      </w:r>
      <w:r>
        <w:rPr>
          <w:rFonts w:ascii="仿宋_GB2312" w:eastAsia="仿宋_GB2312" w:hint="eastAsia"/>
          <w:sz w:val="32"/>
          <w:szCs w:val="32"/>
        </w:rPr>
        <w:t xml:space="preserve">  2017年</w:t>
      </w:r>
      <w:r w:rsidR="005E7CD3">
        <w:rPr>
          <w:rFonts w:ascii="仿宋_GB2312" w:eastAsia="仿宋_GB2312" w:hint="eastAsia"/>
          <w:sz w:val="32"/>
          <w:szCs w:val="32"/>
        </w:rPr>
        <w:t>4</w:t>
      </w:r>
      <w:r>
        <w:rPr>
          <w:rFonts w:ascii="仿宋_GB2312" w:eastAsia="仿宋_GB2312" w:hint="eastAsia"/>
          <w:sz w:val="32"/>
          <w:szCs w:val="32"/>
        </w:rPr>
        <w:t>月</w:t>
      </w:r>
      <w:r w:rsidR="005E7CD3">
        <w:rPr>
          <w:rFonts w:ascii="仿宋_GB2312" w:eastAsia="仿宋_GB2312" w:hint="eastAsia"/>
          <w:sz w:val="32"/>
          <w:szCs w:val="32"/>
        </w:rPr>
        <w:t>18</w:t>
      </w:r>
      <w:r>
        <w:rPr>
          <w:rFonts w:ascii="仿宋_GB2312" w:eastAsia="仿宋_GB2312" w:hint="eastAsia"/>
          <w:sz w:val="32"/>
          <w:szCs w:val="32"/>
        </w:rPr>
        <w:t>日</w:t>
      </w:r>
    </w:p>
    <w:p w:rsidR="005B32C0" w:rsidRPr="00467F37" w:rsidRDefault="005B32C0">
      <w:pPr>
        <w:rPr>
          <w:rFonts w:ascii="仿宋_GB2312" w:eastAsia="仿宋_GB2312"/>
          <w:sz w:val="32"/>
          <w:szCs w:val="32"/>
        </w:rPr>
      </w:pPr>
    </w:p>
    <w:sectPr w:rsidR="005B32C0" w:rsidRPr="00467F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81933"/>
    <w:multiLevelType w:val="hybridMultilevel"/>
    <w:tmpl w:val="9146BC74"/>
    <w:lvl w:ilvl="0" w:tplc="31ACDDD4">
      <w:start w:val="1"/>
      <w:numFmt w:val="japaneseCounting"/>
      <w:lvlText w:val="%1、"/>
      <w:lvlJc w:val="left"/>
      <w:pPr>
        <w:ind w:left="1305" w:hanging="72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
    <w:nsid w:val="4D57423F"/>
    <w:multiLevelType w:val="hybridMultilevel"/>
    <w:tmpl w:val="81229AC2"/>
    <w:lvl w:ilvl="0" w:tplc="3D124460">
      <w:start w:val="1"/>
      <w:numFmt w:val="japaneseCounting"/>
      <w:lvlText w:val="（%1）"/>
      <w:lvlJc w:val="left"/>
      <w:pPr>
        <w:ind w:left="1665" w:hanging="108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2C0"/>
    <w:rsid w:val="001F4B52"/>
    <w:rsid w:val="002A1DE1"/>
    <w:rsid w:val="002E372B"/>
    <w:rsid w:val="00467F37"/>
    <w:rsid w:val="004C2BFF"/>
    <w:rsid w:val="00560BB5"/>
    <w:rsid w:val="005B32C0"/>
    <w:rsid w:val="005E7CD3"/>
    <w:rsid w:val="00751B6C"/>
    <w:rsid w:val="007E1814"/>
    <w:rsid w:val="008D6AF6"/>
    <w:rsid w:val="009119B0"/>
    <w:rsid w:val="00FE7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2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B32C0"/>
    <w:rPr>
      <w:b/>
      <w:bCs/>
    </w:rPr>
  </w:style>
  <w:style w:type="paragraph" w:styleId="a5">
    <w:name w:val="List Paragraph"/>
    <w:basedOn w:val="a"/>
    <w:uiPriority w:val="34"/>
    <w:qFormat/>
    <w:rsid w:val="005B32C0"/>
    <w:pPr>
      <w:ind w:firstLineChars="200" w:firstLine="420"/>
    </w:pPr>
  </w:style>
  <w:style w:type="character" w:customStyle="1" w:styleId="email">
    <w:name w:val="email"/>
    <w:basedOn w:val="a0"/>
    <w:rsid w:val="002A1DE1"/>
  </w:style>
  <w:style w:type="character" w:styleId="a6">
    <w:name w:val="Hyperlink"/>
    <w:basedOn w:val="a0"/>
    <w:uiPriority w:val="99"/>
    <w:unhideWhenUsed/>
    <w:rsid w:val="002A1DE1"/>
    <w:rPr>
      <w:color w:val="0000FF" w:themeColor="hyperlink"/>
      <w:u w:val="single"/>
    </w:rPr>
  </w:style>
  <w:style w:type="character" w:customStyle="1" w:styleId="articletitle">
    <w:name w:val="article_title"/>
    <w:basedOn w:val="a0"/>
    <w:rsid w:val="00467F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2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B32C0"/>
    <w:rPr>
      <w:b/>
      <w:bCs/>
    </w:rPr>
  </w:style>
  <w:style w:type="paragraph" w:styleId="a5">
    <w:name w:val="List Paragraph"/>
    <w:basedOn w:val="a"/>
    <w:uiPriority w:val="34"/>
    <w:qFormat/>
    <w:rsid w:val="005B32C0"/>
    <w:pPr>
      <w:ind w:firstLineChars="200" w:firstLine="420"/>
    </w:pPr>
  </w:style>
  <w:style w:type="character" w:customStyle="1" w:styleId="email">
    <w:name w:val="email"/>
    <w:basedOn w:val="a0"/>
    <w:rsid w:val="002A1DE1"/>
  </w:style>
  <w:style w:type="character" w:styleId="a6">
    <w:name w:val="Hyperlink"/>
    <w:basedOn w:val="a0"/>
    <w:uiPriority w:val="99"/>
    <w:unhideWhenUsed/>
    <w:rsid w:val="002A1DE1"/>
    <w:rPr>
      <w:color w:val="0000FF" w:themeColor="hyperlink"/>
      <w:u w:val="single"/>
    </w:rPr>
  </w:style>
  <w:style w:type="character" w:customStyle="1" w:styleId="articletitle">
    <w:name w:val="article_title"/>
    <w:basedOn w:val="a0"/>
    <w:rsid w:val="00467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756416">
      <w:bodyDiv w:val="1"/>
      <w:marLeft w:val="0"/>
      <w:marRight w:val="0"/>
      <w:marTop w:val="0"/>
      <w:marBottom w:val="0"/>
      <w:divBdr>
        <w:top w:val="none" w:sz="0" w:space="0" w:color="auto"/>
        <w:left w:val="none" w:sz="0" w:space="0" w:color="auto"/>
        <w:bottom w:val="none" w:sz="0" w:space="0" w:color="auto"/>
        <w:right w:val="none" w:sz="0" w:space="0" w:color="auto"/>
      </w:divBdr>
      <w:divsChild>
        <w:div w:id="1484158793">
          <w:marLeft w:val="0"/>
          <w:marRight w:val="0"/>
          <w:marTop w:val="0"/>
          <w:marBottom w:val="0"/>
          <w:divBdr>
            <w:top w:val="none" w:sz="0" w:space="0" w:color="auto"/>
            <w:left w:val="single" w:sz="48" w:space="0" w:color="CCCCCC"/>
            <w:bottom w:val="none" w:sz="0" w:space="0" w:color="auto"/>
            <w:right w:val="single" w:sz="48" w:space="0" w:color="CCCCCC"/>
          </w:divBdr>
          <w:divsChild>
            <w:div w:id="584339727">
              <w:marLeft w:val="0"/>
              <w:marRight w:val="0"/>
              <w:marTop w:val="0"/>
              <w:marBottom w:val="0"/>
              <w:divBdr>
                <w:top w:val="none" w:sz="0" w:space="0" w:color="auto"/>
                <w:left w:val="none" w:sz="0" w:space="0" w:color="auto"/>
                <w:bottom w:val="none" w:sz="0" w:space="0" w:color="auto"/>
                <w:right w:val="none" w:sz="0" w:space="0" w:color="auto"/>
              </w:divBdr>
              <w:divsChild>
                <w:div w:id="780958946">
                  <w:marLeft w:val="0"/>
                  <w:marRight w:val="0"/>
                  <w:marTop w:val="0"/>
                  <w:marBottom w:val="0"/>
                  <w:divBdr>
                    <w:top w:val="none" w:sz="0" w:space="0" w:color="auto"/>
                    <w:left w:val="none" w:sz="0" w:space="0" w:color="auto"/>
                    <w:bottom w:val="none" w:sz="0" w:space="0" w:color="auto"/>
                    <w:right w:val="none" w:sz="0" w:space="0" w:color="auto"/>
                  </w:divBdr>
                  <w:divsChild>
                    <w:div w:id="726343188">
                      <w:marLeft w:val="0"/>
                      <w:marRight w:val="0"/>
                      <w:marTop w:val="0"/>
                      <w:marBottom w:val="0"/>
                      <w:divBdr>
                        <w:top w:val="none" w:sz="0" w:space="0" w:color="auto"/>
                        <w:left w:val="none" w:sz="0" w:space="0" w:color="auto"/>
                        <w:bottom w:val="none" w:sz="0" w:space="0" w:color="auto"/>
                        <w:right w:val="none" w:sz="0" w:space="0" w:color="auto"/>
                      </w:divBdr>
                      <w:divsChild>
                        <w:div w:id="1256861547">
                          <w:marLeft w:val="0"/>
                          <w:marRight w:val="0"/>
                          <w:marTop w:val="0"/>
                          <w:marBottom w:val="0"/>
                          <w:divBdr>
                            <w:top w:val="none" w:sz="0" w:space="0" w:color="auto"/>
                            <w:left w:val="none" w:sz="0" w:space="0" w:color="auto"/>
                            <w:bottom w:val="none" w:sz="0" w:space="0" w:color="auto"/>
                            <w:right w:val="none" w:sz="0" w:space="0" w:color="auto"/>
                          </w:divBdr>
                          <w:divsChild>
                            <w:div w:id="15276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0005;&#23376;&#29256;&#26448;&#26009;&#21457;&#36865;&#33267;jfz@fjut.edu.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123</Words>
  <Characters>704</Characters>
  <Application>Microsoft Office Word</Application>
  <DocSecurity>0</DocSecurity>
  <Lines>5</Lines>
  <Paragraphs>1</Paragraphs>
  <ScaleCrop>false</ScaleCrop>
  <Company>微软中国</Company>
  <LinksUpToDate>false</LinksUpToDate>
  <CharactersWithSpaces>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2017-04-18T01:16:00Z</dcterms:created>
  <dcterms:modified xsi:type="dcterms:W3CDTF">2017-04-18T01:45:00Z</dcterms:modified>
</cp:coreProperties>
</file>