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仿宋_GB2312" w:hAnsi="仿宋" w:eastAsia="仿宋_GB2312" w:cs="仿宋"/>
          <w:b/>
          <w:sz w:val="32"/>
          <w:szCs w:val="32"/>
        </w:rPr>
      </w:pPr>
    </w:p>
    <w:p>
      <w:pPr>
        <w:spacing w:afterLines="50"/>
        <w:jc w:val="center"/>
        <w:rPr>
          <w:rFonts w:ascii="仿宋_GB2312" w:hAnsi="仿宋" w:eastAsia="仿宋_GB2312" w:cs="仿宋"/>
          <w:b/>
          <w:sz w:val="36"/>
          <w:szCs w:val="36"/>
        </w:rPr>
      </w:pPr>
      <w:r>
        <w:rPr>
          <w:rFonts w:hint="eastAsia" w:ascii="仿宋_GB2312" w:hAnsi="仿宋" w:eastAsia="仿宋_GB2312" w:cs="仿宋"/>
          <w:b/>
          <w:sz w:val="36"/>
          <w:szCs w:val="36"/>
        </w:rPr>
        <w:t>福建</w:t>
      </w:r>
      <w:r>
        <w:rPr>
          <w:rFonts w:hint="eastAsia" w:ascii="仿宋_GB2312" w:hAnsi="仿宋" w:eastAsia="仿宋_GB2312" w:cs="仿宋"/>
          <w:b/>
          <w:sz w:val="36"/>
          <w:szCs w:val="36"/>
          <w:lang w:val="en-US" w:eastAsia="zh-CN"/>
        </w:rPr>
        <w:t>理工大学</w:t>
      </w:r>
      <w:r>
        <w:rPr>
          <w:rFonts w:hint="eastAsia" w:ascii="仿宋_GB2312" w:hAnsi="仿宋" w:eastAsia="仿宋_GB2312" w:cs="仿宋"/>
          <w:b/>
          <w:sz w:val="36"/>
          <w:szCs w:val="36"/>
        </w:rPr>
        <w:t>论文版面费报销审批表(202</w:t>
      </w:r>
      <w:r>
        <w:rPr>
          <w:rFonts w:hint="eastAsia" w:ascii="仿宋_GB2312" w:hAnsi="仿宋" w:eastAsia="仿宋_GB2312" w:cs="仿宋"/>
          <w:b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" w:eastAsia="仿宋_GB2312" w:cs="仿宋"/>
          <w:b/>
          <w:sz w:val="36"/>
          <w:szCs w:val="36"/>
        </w:rPr>
        <w:t>版)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495"/>
        <w:gridCol w:w="1495"/>
        <w:gridCol w:w="3057"/>
        <w:gridCol w:w="2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作者姓名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工号/学号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所在单位</w:t>
            </w:r>
          </w:p>
        </w:tc>
        <w:tc>
          <w:tcPr>
            <w:tcW w:w="8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论文标题</w:t>
            </w:r>
          </w:p>
        </w:tc>
        <w:tc>
          <w:tcPr>
            <w:tcW w:w="8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发表刊物</w:t>
            </w:r>
          </w:p>
        </w:tc>
        <w:tc>
          <w:tcPr>
            <w:tcW w:w="8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学校署名</w:t>
            </w:r>
          </w:p>
        </w:tc>
        <w:tc>
          <w:tcPr>
            <w:tcW w:w="8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第一单位</w:t>
            </w:r>
            <w:r>
              <w:rPr>
                <w:rFonts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第二单位</w:t>
            </w:r>
            <w:r>
              <w:rPr>
                <w:rFonts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论文类型</w:t>
            </w:r>
          </w:p>
        </w:tc>
        <w:tc>
          <w:tcPr>
            <w:tcW w:w="8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“</w:t>
            </w:r>
            <w:r>
              <w:rPr>
                <w:rFonts w:hint="eastAsia" w:ascii="仿宋_GB2312" w:hAnsi="Calibri" w:eastAsia="仿宋_GB2312"/>
                <w:sz w:val="24"/>
              </w:rPr>
              <w:t>三高</w:t>
            </w:r>
            <w:r>
              <w:rPr>
                <w:rFonts w:hint="eastAsia" w:ascii="仿宋_GB2312" w:eastAsia="仿宋_GB2312"/>
                <w:sz w:val="24"/>
              </w:rPr>
              <w:t>”</w:t>
            </w:r>
            <w:r>
              <w:rPr>
                <w:rFonts w:hint="eastAsia" w:ascii="仿宋_GB2312" w:hAnsi="Calibri" w:eastAsia="仿宋_GB2312"/>
                <w:sz w:val="24"/>
              </w:rPr>
              <w:t>论文</w:t>
            </w:r>
            <w:r>
              <w:rPr>
                <w:rFonts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</w:rPr>
              <w:t>教研类高质量论文</w:t>
            </w:r>
            <w:r>
              <w:rPr>
                <w:rFonts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学校支持的“三</w:t>
            </w:r>
            <w:r>
              <w:rPr>
                <w:rFonts w:hint="eastAsia" w:ascii="仿宋_GB2312" w:hAnsi="Calibri" w:eastAsia="仿宋_GB2312"/>
                <w:sz w:val="24"/>
              </w:rPr>
              <w:t>高</w:t>
            </w:r>
            <w:r>
              <w:rPr>
                <w:rFonts w:hint="eastAsia" w:ascii="仿宋_GB2312" w:eastAsia="仿宋_GB2312"/>
                <w:sz w:val="24"/>
              </w:rPr>
              <w:t>”外</w:t>
            </w:r>
            <w:r>
              <w:rPr>
                <w:rFonts w:hint="eastAsia" w:ascii="仿宋_GB2312" w:hAnsi="Calibri" w:eastAsia="仿宋_GB2312"/>
                <w:sz w:val="24"/>
              </w:rPr>
              <w:t>论文</w:t>
            </w:r>
          </w:p>
          <w:p>
            <w:pPr>
              <w:spacing w:line="320" w:lineRule="exact"/>
              <w:ind w:firstLine="240" w:firstLineChars="100"/>
              <w:jc w:val="lef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其他（请写明）</w:t>
            </w:r>
            <w:r>
              <w:rPr>
                <w:rFonts w:hint="eastAsia" w:ascii="仿宋_GB2312" w:eastAsia="仿宋_GB2312"/>
                <w:sz w:val="24"/>
                <w:u w:val="single"/>
              </w:rPr>
              <w:t>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人员类型</w:t>
            </w:r>
          </w:p>
        </w:tc>
        <w:tc>
          <w:tcPr>
            <w:tcW w:w="8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教职工</w:t>
            </w:r>
            <w:r>
              <w:rPr>
                <w:rFonts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本校学生</w:t>
            </w:r>
            <w:r>
              <w:rPr>
                <w:rFonts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校外联培博导、博士生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项目类别</w:t>
            </w:r>
          </w:p>
        </w:tc>
        <w:tc>
          <w:tcPr>
            <w:tcW w:w="8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239" w:leftChars="114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自科纵向</w:t>
            </w:r>
            <w:r>
              <w:rPr>
                <w:rFonts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可报销论文版面费的社科纵向</w:t>
            </w:r>
            <w:r>
              <w:rPr>
                <w:rFonts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横向项目</w:t>
            </w:r>
            <w:r>
              <w:rPr>
                <w:rFonts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科研平台</w:t>
            </w:r>
            <w:r>
              <w:rPr>
                <w:rFonts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其他非科研项目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项目信息</w:t>
            </w:r>
          </w:p>
        </w:tc>
        <w:tc>
          <w:tcPr>
            <w:tcW w:w="8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项目名称：</w:t>
            </w:r>
          </w:p>
          <w:p>
            <w:pPr>
              <w:spacing w:line="36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经费资助部门（如科技厅、国家基金委等）：</w:t>
            </w:r>
          </w:p>
          <w:p>
            <w:pPr>
              <w:spacing w:line="36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ind w:firstLine="482" w:firstLineChars="200"/>
              <w:jc w:val="left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1.本人郑重承诺本论文不存在</w:t>
            </w:r>
            <w:r>
              <w:rPr>
                <w:rFonts w:hint="eastAsia" w:ascii="黑体" w:hAnsi="黑体" w:eastAsia="黑体"/>
                <w:b/>
                <w:sz w:val="24"/>
                <w:lang w:eastAsia="zh-CN"/>
              </w:rPr>
              <w:t>意识形态和</w:t>
            </w:r>
            <w:r>
              <w:rPr>
                <w:rFonts w:hint="eastAsia" w:ascii="黑体" w:hAnsi="黑体" w:eastAsia="黑体"/>
                <w:b/>
                <w:sz w:val="24"/>
              </w:rPr>
              <w:t>科研学术诚信问题。</w:t>
            </w:r>
          </w:p>
          <w:p>
            <w:pPr>
              <w:wordWrap w:val="0"/>
              <w:ind w:right="960"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2.本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人声明：已知晓学校的科研经费管理办法和相关规章制度，本论文计划发</w:t>
            </w:r>
            <w:r>
              <w:rPr>
                <w:rFonts w:hint="eastAsia" w:ascii="仿宋_GB2312" w:eastAsia="仿宋_GB2312"/>
                <w:sz w:val="24"/>
              </w:rPr>
              <w:t>表的刊物没有被列入“黑名单”和预警名单，依托本项目已报销“三高”外论文篇数符合相关制度要求，累计金额未超过上述项目的预算金额。</w:t>
            </w:r>
          </w:p>
          <w:p>
            <w:pPr>
              <w:wordWrap w:val="0"/>
              <w:ind w:right="960" w:firstLine="5160" w:firstLineChars="2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第一作者或通讯作者签字：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经费负责人意见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pacing w:line="400" w:lineRule="exact"/>
              <w:ind w:right="960" w:firstLine="3840" w:firstLineChars="1600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400" w:lineRule="exact"/>
              <w:ind w:right="960" w:firstLine="3840" w:firstLineChars="1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签字：　　　　　</w:t>
            </w:r>
          </w:p>
          <w:p>
            <w:pPr>
              <w:spacing w:line="400" w:lineRule="exact"/>
              <w:ind w:right="24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所在单位意见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pacing w:line="400" w:lineRule="exact"/>
              <w:ind w:right="960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签字：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所在</w:t>
            </w:r>
            <w:r>
              <w:rPr>
                <w:rFonts w:ascii="仿宋_GB2312" w:eastAsia="仿宋_GB2312"/>
                <w:b/>
                <w:sz w:val="24"/>
              </w:rPr>
              <w:t>学院学术分委员会意见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pacing w:line="400" w:lineRule="exact"/>
              <w:ind w:right="960" w:firstLine="3840" w:firstLineChars="1600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400" w:lineRule="exact"/>
              <w:ind w:right="960" w:firstLine="3840" w:firstLineChars="1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签字：　　　　　</w:t>
            </w:r>
          </w:p>
          <w:p>
            <w:pPr>
              <w:wordWrap w:val="0"/>
              <w:spacing w:line="400" w:lineRule="exact"/>
              <w:ind w:firstLine="4320" w:firstLineChars="180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　　　月　　　日</w:t>
            </w:r>
          </w:p>
        </w:tc>
      </w:tr>
    </w:tbl>
    <w:p>
      <w:pPr>
        <w:spacing w:line="0" w:lineRule="atLeast"/>
        <w:ind w:left="1170" w:leftChars="100" w:hanging="960" w:hangingChars="400"/>
        <w:rPr>
          <w:rFonts w:ascii="仿宋_GB2312" w:hAnsi="仿宋" w:eastAsia="仿宋_GB2312" w:cs="仿宋"/>
          <w:b/>
          <w:bCs/>
          <w:sz w:val="24"/>
        </w:rPr>
      </w:pPr>
      <w:r>
        <w:rPr>
          <w:rFonts w:hint="eastAsia" w:ascii="仿宋_GB2312" w:hAnsi="仿宋" w:eastAsia="仿宋_GB2312" w:cs="仿宋"/>
          <w:sz w:val="24"/>
        </w:rPr>
        <w:t>说明：</w:t>
      </w:r>
      <w:r>
        <w:rPr>
          <w:rFonts w:hint="eastAsia" w:ascii="仿宋_GB2312" w:hAnsi="仿宋" w:eastAsia="仿宋_GB2312" w:cs="仿宋"/>
          <w:b/>
          <w:bCs/>
          <w:sz w:val="24"/>
        </w:rPr>
        <w:t>1.“所在单位意见”由主要行政</w:t>
      </w:r>
      <w:r>
        <w:rPr>
          <w:rFonts w:ascii="仿宋_GB2312" w:hAnsi="仿宋" w:eastAsia="仿宋_GB2312" w:cs="仿宋"/>
          <w:b/>
          <w:bCs/>
          <w:sz w:val="24"/>
        </w:rPr>
        <w:t>负责人或</w:t>
      </w:r>
      <w:r>
        <w:rPr>
          <w:rFonts w:hint="eastAsia" w:ascii="仿宋_GB2312" w:hAnsi="仿宋" w:eastAsia="仿宋_GB2312" w:cs="仿宋"/>
          <w:b/>
          <w:bCs/>
          <w:sz w:val="24"/>
        </w:rPr>
        <w:t>分管领导签字。单篇论文</w:t>
      </w:r>
      <w:r>
        <w:rPr>
          <w:rFonts w:hint="eastAsia" w:ascii="仿宋_GB2312" w:eastAsia="仿宋_GB2312"/>
          <w:b/>
          <w:bCs/>
          <w:sz w:val="24"/>
        </w:rPr>
        <w:t>版面费</w:t>
      </w:r>
      <w:r>
        <w:rPr>
          <w:rFonts w:hint="eastAsia" w:ascii="仿宋_GB2312" w:hAnsi="仿宋" w:eastAsia="仿宋_GB2312" w:cs="仿宋"/>
          <w:b/>
          <w:bCs/>
          <w:sz w:val="24"/>
        </w:rPr>
        <w:t>超过2万元的，还须经所在单位学术</w:t>
      </w:r>
      <w:r>
        <w:rPr>
          <w:rFonts w:ascii="仿宋_GB2312" w:hAnsi="仿宋" w:eastAsia="仿宋_GB2312" w:cs="仿宋"/>
          <w:b/>
          <w:bCs/>
          <w:sz w:val="24"/>
        </w:rPr>
        <w:t>分委员会</w:t>
      </w:r>
      <w:r>
        <w:rPr>
          <w:rFonts w:hint="eastAsia" w:ascii="仿宋_GB2312" w:hAnsi="仿宋" w:eastAsia="仿宋_GB2312" w:cs="仿宋"/>
          <w:b/>
          <w:bCs/>
          <w:sz w:val="24"/>
        </w:rPr>
        <w:t>审批。</w:t>
      </w:r>
    </w:p>
    <w:p>
      <w:pPr>
        <w:spacing w:line="0" w:lineRule="atLeast"/>
        <w:ind w:left="1169" w:leftChars="442" w:hanging="241" w:hangingChars="100"/>
        <w:rPr>
          <w:rFonts w:ascii="仿宋_GB2312" w:hAnsi="仿宋" w:eastAsia="仿宋_GB2312" w:cs="仿宋"/>
          <w:b/>
          <w:bCs/>
          <w:sz w:val="24"/>
        </w:rPr>
      </w:pPr>
      <w:r>
        <w:rPr>
          <w:rFonts w:hint="eastAsia" w:ascii="仿宋_GB2312" w:hAnsi="仿宋" w:eastAsia="仿宋_GB2312" w:cs="仿宋"/>
          <w:b/>
          <w:bCs/>
          <w:sz w:val="24"/>
        </w:rPr>
        <w:t>2.项目来源单位有明确不得列支论文版面费的社科类项目不得报销。如</w:t>
      </w:r>
      <w:r>
        <w:rPr>
          <w:rFonts w:hint="eastAsia" w:ascii="仿宋_GB2312" w:hAnsi="仿宋" w:eastAsia="仿宋_GB2312" w:cs="仿宋"/>
          <w:b/>
          <w:bCs/>
          <w:color w:val="FF0000"/>
          <w:sz w:val="24"/>
        </w:rPr>
        <w:t>：</w:t>
      </w:r>
      <w:r>
        <w:rPr>
          <w:rFonts w:hint="eastAsia" w:ascii="仿宋_GB2312" w:hAnsi="仿宋" w:eastAsia="仿宋_GB2312" w:cs="仿宋"/>
          <w:b/>
          <w:bCs/>
          <w:sz w:val="24"/>
        </w:rPr>
        <w:t>国家社科基金项目、国家艺术基金项目、教育部社科项目、省社科基金项目、省委宣传部项目、省教育厅除中青年教师教育科研项目之外的社科项目（含平台）、科技特派员等。若</w:t>
      </w:r>
      <w:r>
        <w:rPr>
          <w:rFonts w:ascii="仿宋_GB2312" w:hAnsi="仿宋" w:eastAsia="仿宋_GB2312" w:cs="仿宋"/>
          <w:b/>
          <w:bCs/>
          <w:sz w:val="24"/>
        </w:rPr>
        <w:t>上级</w:t>
      </w:r>
      <w:r>
        <w:rPr>
          <w:rFonts w:hint="eastAsia" w:ascii="仿宋_GB2312" w:hAnsi="仿宋" w:eastAsia="仿宋_GB2312" w:cs="仿宋"/>
          <w:b/>
          <w:bCs/>
          <w:sz w:val="24"/>
        </w:rPr>
        <w:t>部门</w:t>
      </w:r>
      <w:r>
        <w:rPr>
          <w:rFonts w:ascii="仿宋_GB2312" w:hAnsi="仿宋" w:eastAsia="仿宋_GB2312" w:cs="仿宋"/>
          <w:b/>
          <w:bCs/>
          <w:sz w:val="24"/>
        </w:rPr>
        <w:t>有新的规定，以新规定为准。</w:t>
      </w:r>
    </w:p>
    <w:p>
      <w:pPr>
        <w:ind w:left="1169" w:leftChars="442" w:hanging="241" w:hangingChars="100"/>
        <w:rPr>
          <w:rFonts w:ascii="仿宋_GB2312" w:hAnsi="仿宋" w:eastAsia="仿宋_GB2312" w:cs="仿宋"/>
          <w:b/>
          <w:bCs/>
          <w:sz w:val="24"/>
        </w:rPr>
      </w:pPr>
      <w:r>
        <w:rPr>
          <w:rFonts w:hint="eastAsia" w:ascii="仿宋_GB2312" w:hAnsi="仿宋" w:eastAsia="仿宋_GB2312" w:cs="仿宋"/>
          <w:b/>
          <w:bCs/>
          <w:sz w:val="24"/>
        </w:rPr>
        <w:t>3.国家级课题只能报销“三高”论文,科技厅课题可以报销两篇非“三高”论文,其他课题按照学校学术论文管理办法要求执行。</w:t>
      </w:r>
    </w:p>
    <w:p>
      <w:pPr>
        <w:ind w:left="1169" w:leftChars="442" w:hanging="241" w:hangingChars="100"/>
      </w:pPr>
      <w:r>
        <w:rPr>
          <w:rFonts w:hint="eastAsia" w:ascii="仿宋_GB2312" w:hAnsi="仿宋" w:eastAsia="仿宋_GB2312" w:cs="仿宋"/>
          <w:b/>
          <w:bCs/>
          <w:sz w:val="24"/>
        </w:rPr>
        <w:t>4.本表一式两份，一份交所在二级单位、一份交计财处。</w:t>
      </w:r>
    </w:p>
    <w:p>
      <w:pPr>
        <w:ind w:left="1138" w:leftChars="442" w:hanging="210" w:hangingChars="100"/>
      </w:pPr>
    </w:p>
    <w:sectPr>
      <w:pgSz w:w="11906" w:h="16838"/>
      <w:pgMar w:top="0" w:right="1134" w:bottom="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E3ZmYyZjBmNGU4MGE4NDYzOGI4NjAzYTE0NGFjMmQifQ=="/>
  </w:docVars>
  <w:rsids>
    <w:rsidRoot w:val="00050499"/>
    <w:rsid w:val="0001456A"/>
    <w:rsid w:val="000328BB"/>
    <w:rsid w:val="00050499"/>
    <w:rsid w:val="00082007"/>
    <w:rsid w:val="000C219F"/>
    <w:rsid w:val="001224EA"/>
    <w:rsid w:val="0014370C"/>
    <w:rsid w:val="00201745"/>
    <w:rsid w:val="002561E0"/>
    <w:rsid w:val="002B29E6"/>
    <w:rsid w:val="002F5141"/>
    <w:rsid w:val="00374185"/>
    <w:rsid w:val="00392100"/>
    <w:rsid w:val="003B637F"/>
    <w:rsid w:val="00436026"/>
    <w:rsid w:val="0046557A"/>
    <w:rsid w:val="004A481D"/>
    <w:rsid w:val="004D7B30"/>
    <w:rsid w:val="00617EB1"/>
    <w:rsid w:val="00683298"/>
    <w:rsid w:val="006D40DE"/>
    <w:rsid w:val="0075234C"/>
    <w:rsid w:val="00760A6F"/>
    <w:rsid w:val="00777D89"/>
    <w:rsid w:val="007D487A"/>
    <w:rsid w:val="00821C75"/>
    <w:rsid w:val="008345B7"/>
    <w:rsid w:val="00837090"/>
    <w:rsid w:val="009C60D2"/>
    <w:rsid w:val="009D4211"/>
    <w:rsid w:val="00A45103"/>
    <w:rsid w:val="00AA4A56"/>
    <w:rsid w:val="00AB6A29"/>
    <w:rsid w:val="00B04582"/>
    <w:rsid w:val="00BC024A"/>
    <w:rsid w:val="00C050AD"/>
    <w:rsid w:val="00C12D72"/>
    <w:rsid w:val="00C43EA6"/>
    <w:rsid w:val="00CA353C"/>
    <w:rsid w:val="00D714EB"/>
    <w:rsid w:val="00D875DA"/>
    <w:rsid w:val="00D941BB"/>
    <w:rsid w:val="00DD209F"/>
    <w:rsid w:val="00EB6874"/>
    <w:rsid w:val="00ED2FFC"/>
    <w:rsid w:val="00F81D01"/>
    <w:rsid w:val="080E004E"/>
    <w:rsid w:val="22DF575A"/>
    <w:rsid w:val="550D56F0"/>
    <w:rsid w:val="5599761E"/>
    <w:rsid w:val="596E1DA7"/>
    <w:rsid w:val="5B386773"/>
    <w:rsid w:val="618939AD"/>
    <w:rsid w:val="62237D66"/>
    <w:rsid w:val="64860D79"/>
    <w:rsid w:val="74D80C5B"/>
    <w:rsid w:val="77924F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5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文字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4">
    <w:name w:val="批注主题 Char"/>
    <w:basedOn w:val="13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C0D3D-DE87-4382-8666-C080EEF4E6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645</Words>
  <Characters>655</Characters>
  <Lines>5</Lines>
  <Paragraphs>1</Paragraphs>
  <TotalTime>146</TotalTime>
  <ScaleCrop>false</ScaleCrop>
  <LinksUpToDate>false</LinksUpToDate>
  <CharactersWithSpaces>738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2022-09-19T00:34:00Z</dcterms:created>
  <dc:creator>PC</dc:creator>
  <cp:lastModifiedBy>Ever_child</cp:lastModifiedBy>
  <dcterms:modified xsi:type="dcterms:W3CDTF">2023-08-08T11:32:37Z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5383483521DC4B6C97220E4BFF2924EB</vt:lpwstr>
  </property>
</Properties>
</file>